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97E" w:rsidRDefault="005D3A04">
      <w:pPr>
        <w:rPr>
          <w:rFonts w:ascii="Arial" w:hAnsi="Arial" w:cs="Arial"/>
          <w:color w:val="000000"/>
          <w:sz w:val="27"/>
          <w:szCs w:val="27"/>
          <w:shd w:val="clear" w:color="auto" w:fill="F4F5F6"/>
        </w:rPr>
      </w:pPr>
      <w:r>
        <w:rPr>
          <w:rFonts w:ascii="Arial" w:hAnsi="Arial" w:cs="Arial"/>
          <w:color w:val="000000"/>
          <w:sz w:val="27"/>
          <w:szCs w:val="27"/>
          <w:shd w:val="clear" w:color="auto" w:fill="F4F5F6"/>
        </w:rPr>
        <w:t>How effective is 4D Bunion Correction compared to traditional methods?</w:t>
      </w:r>
    </w:p>
    <w:p w:rsidR="005D3A04" w:rsidRPr="005D3A04" w:rsidRDefault="005D3A04" w:rsidP="005D3A04">
      <w:p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sz w:val="24"/>
          <w:szCs w:val="24"/>
          <w:lang w:eastAsia="en-IN"/>
        </w:rPr>
        <w:t>4D Bunion Correction is a modern approach to bunion surgery that is gaining popularity for its minimally invasive nature, quicker recovery times, and reduced post-operative discomfort compared to traditional methods. This technique uses advanced imaging and precise surgical tools to realign the bones in three dimensions while addressing the functional and mechanical aspects of foot movement (the fourth dimension).</w:t>
      </w:r>
    </w:p>
    <w:p w:rsidR="005D3A04" w:rsidRPr="005D3A04" w:rsidRDefault="005D3A04" w:rsidP="005D3A0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D3A04">
        <w:rPr>
          <w:rFonts w:ascii="Times New Roman" w:eastAsia="Times New Roman" w:hAnsi="Times New Roman" w:cs="Times New Roman"/>
          <w:b/>
          <w:bCs/>
          <w:sz w:val="27"/>
          <w:szCs w:val="27"/>
          <w:lang w:eastAsia="en-IN"/>
        </w:rPr>
        <w:t>Key Benefits of 4D Bunion Correction:</w:t>
      </w:r>
    </w:p>
    <w:p w:rsidR="005D3A04" w:rsidRPr="005D3A04" w:rsidRDefault="005D3A04" w:rsidP="005D3A0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Minimally Invasive:</w:t>
      </w:r>
      <w:r w:rsidRPr="005D3A04">
        <w:rPr>
          <w:rFonts w:ascii="Times New Roman" w:eastAsia="Times New Roman" w:hAnsi="Times New Roman" w:cs="Times New Roman"/>
          <w:sz w:val="24"/>
          <w:szCs w:val="24"/>
          <w:lang w:eastAsia="en-IN"/>
        </w:rPr>
        <w:t xml:space="preserve"> Small incisions reduce scarring and tissue damage.</w:t>
      </w:r>
    </w:p>
    <w:p w:rsidR="005D3A04" w:rsidRPr="005D3A04" w:rsidRDefault="005D3A04" w:rsidP="005D3A0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Accurate Realignment:</w:t>
      </w:r>
      <w:r w:rsidRPr="005D3A04">
        <w:rPr>
          <w:rFonts w:ascii="Times New Roman" w:eastAsia="Times New Roman" w:hAnsi="Times New Roman" w:cs="Times New Roman"/>
          <w:sz w:val="24"/>
          <w:szCs w:val="24"/>
          <w:lang w:eastAsia="en-IN"/>
        </w:rPr>
        <w:t xml:space="preserve"> Advanced imaging ensures precise correction of bone deformities.</w:t>
      </w:r>
    </w:p>
    <w:p w:rsidR="005D3A04" w:rsidRPr="005D3A04" w:rsidRDefault="005D3A04" w:rsidP="005D3A0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Reduced Pain and Swelling:</w:t>
      </w:r>
      <w:r w:rsidRPr="005D3A04">
        <w:rPr>
          <w:rFonts w:ascii="Times New Roman" w:eastAsia="Times New Roman" w:hAnsi="Times New Roman" w:cs="Times New Roman"/>
          <w:sz w:val="24"/>
          <w:szCs w:val="24"/>
          <w:lang w:eastAsia="en-IN"/>
        </w:rPr>
        <w:t xml:space="preserve"> Less invasive techniques often result in a smoother recovery.</w:t>
      </w:r>
    </w:p>
    <w:p w:rsidR="005D3A04" w:rsidRPr="005D3A04" w:rsidRDefault="005D3A04" w:rsidP="005D3A0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Quicker Recovery:</w:t>
      </w:r>
      <w:r w:rsidRPr="005D3A04">
        <w:rPr>
          <w:rFonts w:ascii="Times New Roman" w:eastAsia="Times New Roman" w:hAnsi="Times New Roman" w:cs="Times New Roman"/>
          <w:sz w:val="24"/>
          <w:szCs w:val="24"/>
          <w:lang w:eastAsia="en-IN"/>
        </w:rPr>
        <w:t xml:space="preserve"> Many patients can walk shortly after surgery and return to daily activities faster than with traditional methods.</w:t>
      </w:r>
    </w:p>
    <w:p w:rsidR="005D3A04" w:rsidRPr="005D3A04" w:rsidRDefault="005D3A04" w:rsidP="005D3A0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Lower Recurrence Rates:</w:t>
      </w:r>
      <w:r w:rsidRPr="005D3A04">
        <w:rPr>
          <w:rFonts w:ascii="Times New Roman" w:eastAsia="Times New Roman" w:hAnsi="Times New Roman" w:cs="Times New Roman"/>
          <w:sz w:val="24"/>
          <w:szCs w:val="24"/>
          <w:lang w:eastAsia="en-IN"/>
        </w:rPr>
        <w:t xml:space="preserve"> The holistic approach targets the root causes of the bunion, reducing the likelihood of recurrence.</w:t>
      </w:r>
    </w:p>
    <w:p w:rsidR="005D3A04" w:rsidRPr="005D3A04" w:rsidRDefault="005D3A04" w:rsidP="005D3A0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D3A04">
        <w:rPr>
          <w:rFonts w:ascii="Times New Roman" w:eastAsia="Times New Roman" w:hAnsi="Times New Roman" w:cs="Times New Roman"/>
          <w:b/>
          <w:bCs/>
          <w:sz w:val="27"/>
          <w:szCs w:val="27"/>
          <w:lang w:eastAsia="en-IN"/>
        </w:rPr>
        <w:t>Comparison to Traditional Methods:</w:t>
      </w:r>
    </w:p>
    <w:p w:rsidR="005D3A04" w:rsidRPr="005D3A04" w:rsidRDefault="005D3A04" w:rsidP="005D3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Traditional Bunion Surgery:</w:t>
      </w:r>
      <w:r w:rsidRPr="005D3A04">
        <w:rPr>
          <w:rFonts w:ascii="Times New Roman" w:eastAsia="Times New Roman" w:hAnsi="Times New Roman" w:cs="Times New Roman"/>
          <w:sz w:val="24"/>
          <w:szCs w:val="24"/>
          <w:lang w:eastAsia="en-IN"/>
        </w:rPr>
        <w:t xml:space="preserve"> Often involves larger incisions, longer recovery times, and more extensive post-operative care. While effective, it can result in more discomfort and visible scarring.</w:t>
      </w:r>
    </w:p>
    <w:p w:rsidR="005D3A04" w:rsidRPr="005D3A04" w:rsidRDefault="005D3A04" w:rsidP="005D3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b/>
          <w:bCs/>
          <w:sz w:val="24"/>
          <w:szCs w:val="24"/>
          <w:lang w:eastAsia="en-IN"/>
        </w:rPr>
        <w:t>4D Bunion Correction:</w:t>
      </w:r>
      <w:r w:rsidRPr="005D3A04">
        <w:rPr>
          <w:rFonts w:ascii="Times New Roman" w:eastAsia="Times New Roman" w:hAnsi="Times New Roman" w:cs="Times New Roman"/>
          <w:sz w:val="24"/>
          <w:szCs w:val="24"/>
          <w:lang w:eastAsia="en-IN"/>
        </w:rPr>
        <w:t xml:space="preserve"> Provides similar or better long-term outcomes with less disruption to a patient’s daily life.</w:t>
      </w:r>
    </w:p>
    <w:p w:rsidR="005D3A04" w:rsidRPr="005D3A04" w:rsidRDefault="005D3A04" w:rsidP="005D3A04">
      <w:pPr>
        <w:spacing w:before="100" w:beforeAutospacing="1" w:after="100" w:afterAutospacing="1" w:line="240" w:lineRule="auto"/>
        <w:rPr>
          <w:rFonts w:ascii="Times New Roman" w:eastAsia="Times New Roman" w:hAnsi="Times New Roman" w:cs="Times New Roman"/>
          <w:sz w:val="24"/>
          <w:szCs w:val="24"/>
          <w:lang w:eastAsia="en-IN"/>
        </w:rPr>
      </w:pPr>
      <w:r w:rsidRPr="005D3A04">
        <w:rPr>
          <w:rFonts w:ascii="Times New Roman" w:eastAsia="Times New Roman" w:hAnsi="Times New Roman" w:cs="Times New Roman"/>
          <w:sz w:val="24"/>
          <w:szCs w:val="24"/>
          <w:lang w:eastAsia="en-IN"/>
        </w:rPr>
        <w:t>This innovative approach is ideal for patients seeking a balance between effectiveness and convenience, especially those concerned about downtime or cosmetic outcomes.</w:t>
      </w:r>
    </w:p>
    <w:p w:rsidR="005D3A04" w:rsidRDefault="005D3A04"/>
    <w:p w:rsidR="005D3A04" w:rsidRDefault="005D3A04">
      <w:r>
        <w:t xml:space="preserve">Website </w:t>
      </w:r>
      <w:proofErr w:type="spellStart"/>
      <w:r>
        <w:t>Url</w:t>
      </w:r>
      <w:proofErr w:type="spellEnd"/>
      <w:r>
        <w:t xml:space="preserve">- </w:t>
      </w:r>
      <w:r w:rsidRPr="005D3A04">
        <w:t>https://getbunionsurgery.com/</w:t>
      </w:r>
      <w:bookmarkStart w:id="0" w:name="_GoBack"/>
      <w:bookmarkEnd w:id="0"/>
    </w:p>
    <w:sectPr w:rsidR="005D3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C33"/>
    <w:multiLevelType w:val="multilevel"/>
    <w:tmpl w:val="D8E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A180B"/>
    <w:multiLevelType w:val="multilevel"/>
    <w:tmpl w:val="3E60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04"/>
    <w:rsid w:val="0008097E"/>
    <w:rsid w:val="00197773"/>
    <w:rsid w:val="005D3A04"/>
    <w:rsid w:val="00A85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0E044-F037-40CF-8A9E-59902498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3A0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3A04"/>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D3A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3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1371</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2025-01-02T03:33:00Z</dcterms:created>
  <dcterms:modified xsi:type="dcterms:W3CDTF">2025-01-02T03:37:00Z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070e10ed-77f0-432a-a0c0-a0b3187a5bee</vt:lpwstr>
  </property>
</Properties>
</file>